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Straßen-/Wegebauarbeiten und Zaunanlagen - Umbau und Erweiterung der Hauptkläranlage Münster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Wegebau und Zaunanlagen für die 4. Reinigungsstufe der HKA Münster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